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E816" w14:textId="77777777" w:rsidR="00180E7D" w:rsidRDefault="0028627B" w:rsidP="00180E7D">
      <w:pPr>
        <w:pStyle w:val="Titel"/>
      </w:pPr>
      <w:r w:rsidRPr="00E81C32">
        <w:br/>
      </w:r>
      <w:r w:rsidR="00180E7D">
        <w:t xml:space="preserve">Ændringsforslag til </w:t>
      </w:r>
    </w:p>
    <w:p w14:paraId="087F4E2E" w14:textId="2C1B4F96" w:rsidR="00180E7D" w:rsidRDefault="00180E7D" w:rsidP="00180E7D">
      <w:pPr>
        <w:pStyle w:val="Titel"/>
        <w:pBdr>
          <w:bottom w:val="single" w:sz="4" w:space="1" w:color="auto"/>
        </w:pBdr>
      </w:pPr>
      <w:r>
        <w:t>Udviklingsrådet Helle Øst’s vedtægter 2017</w:t>
      </w:r>
    </w:p>
    <w:p w14:paraId="366BC0AB" w14:textId="77777777" w:rsidR="00180E7D" w:rsidRDefault="00180E7D" w:rsidP="00180E7D">
      <w:pPr>
        <w:pStyle w:val="Overskrift1"/>
      </w:pPr>
    </w:p>
    <w:p w14:paraId="7265409E" w14:textId="16E6FC5A" w:rsidR="00180E7D" w:rsidRDefault="00180E7D" w:rsidP="00180E7D">
      <w:pPr>
        <w:pStyle w:val="Overskrift2"/>
      </w:pPr>
      <w:r>
        <w:t>Paragraffer der ønskes ændret</w:t>
      </w:r>
    </w:p>
    <w:p w14:paraId="3B5419B9" w14:textId="77777777" w:rsidR="00180E7D" w:rsidRDefault="00180E7D" w:rsidP="00180E7D">
      <w:bookmarkStart w:id="0" w:name="_GoBack"/>
      <w:bookmarkEnd w:id="0"/>
    </w:p>
    <w:p w14:paraId="10192388" w14:textId="316CF086" w:rsidR="00180E7D" w:rsidRDefault="0028627B" w:rsidP="00180E7D">
      <w:r w:rsidRPr="00E81C32">
        <w:t xml:space="preserve">§ 1 Fåborg, Vrenderup, Årre og Hjortkær. </w:t>
      </w:r>
    </w:p>
    <w:p w14:paraId="42CE7765" w14:textId="77777777" w:rsidR="00180E7D" w:rsidRDefault="00180E7D" w:rsidP="00180E7D">
      <w:r>
        <w:t xml:space="preserve">§3 </w:t>
      </w:r>
      <w:r w:rsidRPr="00E81C32">
        <w:t>Agerbæk 3 repræsentanter, Vrenderup 1 repræsentant</w:t>
      </w:r>
    </w:p>
    <w:p w14:paraId="7D81D54F" w14:textId="77777777" w:rsidR="00180E7D" w:rsidRDefault="00180E7D" w:rsidP="00180E7D">
      <w:r>
        <w:t xml:space="preserve">§3 Fjerne afsnit 3. </w:t>
      </w:r>
    </w:p>
    <w:p w14:paraId="24ED7FDD" w14:textId="77777777" w:rsidR="00180E7D" w:rsidRDefault="0028627B" w:rsidP="00180E7D">
      <w:r w:rsidRPr="00E81C32">
        <w:t xml:space="preserve">§4 Der afholdes et årsmøde inden udgangen af april måned. Indkaldelse til årsmødet </w:t>
      </w:r>
      <w:r w:rsidRPr="00E81C32">
        <w:br/>
        <w:t>sker ved annoncering med mindst 14 dages varsel i den lokale ugeavis, som dække</w:t>
      </w:r>
      <w:r w:rsidR="00180E7D">
        <w:t xml:space="preserve">r </w:t>
      </w:r>
      <w:r w:rsidR="00180E7D">
        <w:br/>
        <w:t>Helle Øst udviklingsområdet.</w:t>
      </w:r>
    </w:p>
    <w:p w14:paraId="0633F6FD" w14:textId="77777777" w:rsidR="00180E7D" w:rsidRDefault="0028627B" w:rsidP="00180E7D">
      <w:r w:rsidRPr="00E81C32">
        <w:t>§ 4 Forslag til årsmødet skal være rådet i</w:t>
      </w:r>
      <w:r w:rsidR="00180E7D">
        <w:t xml:space="preserve"> hænde senest 7 dage før mødet.</w:t>
      </w:r>
    </w:p>
    <w:p w14:paraId="78C64BF1" w14:textId="77777777" w:rsidR="00180E7D" w:rsidRDefault="0028627B" w:rsidP="00180E7D">
      <w:r w:rsidRPr="00E81C32">
        <w:t>§5 Udviklingsrådet vælger en daglig pengeinstitutforbindels</w:t>
      </w:r>
      <w:r w:rsidR="00180E7D">
        <w:t xml:space="preserve">e.  </w:t>
      </w:r>
    </w:p>
    <w:p w14:paraId="2A05CC0F" w14:textId="20BC744C" w:rsidR="0028627B" w:rsidRPr="00E81C32" w:rsidRDefault="0028627B" w:rsidP="00180E7D">
      <w:r w:rsidRPr="00E81C32">
        <w:t>§7 Forslag…….. senest 7 dage….</w:t>
      </w:r>
    </w:p>
    <w:p w14:paraId="3B7223C1" w14:textId="77777777" w:rsidR="0028627B" w:rsidRPr="00E81C32" w:rsidRDefault="0028627B" w:rsidP="00E81C32">
      <w:r w:rsidRPr="00E81C32">
        <w:br w:type="page"/>
      </w:r>
    </w:p>
    <w:p w14:paraId="24D287D2" w14:textId="77777777" w:rsidR="0028627B" w:rsidRPr="0028627B" w:rsidRDefault="0028627B" w:rsidP="0028627B">
      <w:pPr>
        <w:shd w:val="clear" w:color="auto" w:fill="FFFFFF"/>
        <w:spacing w:before="13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  <w:lang w:eastAsia="da-DK"/>
        </w:rPr>
      </w:pPr>
      <w:r w:rsidRPr="0028627B"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  <w:lang w:eastAsia="da-DK"/>
        </w:rPr>
        <w:lastRenderedPageBreak/>
        <w:t>Vedtægter</w:t>
      </w:r>
    </w:p>
    <w:p w14:paraId="3BB13B90" w14:textId="77777777" w:rsidR="0028627B" w:rsidRPr="0028627B" w:rsidRDefault="0028627B" w:rsidP="0028627B">
      <w:pPr>
        <w:shd w:val="clear" w:color="auto" w:fill="FFFFFF"/>
        <w:spacing w:before="135"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a-DK"/>
        </w:rPr>
      </w:pPr>
      <w:r w:rsidRPr="0028627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a-DK"/>
        </w:rPr>
        <w:t>Vedtægter for Udviklingsrådet Helle Øst</w:t>
      </w:r>
    </w:p>
    <w:p w14:paraId="1ACE78D1" w14:textId="77777777" w:rsidR="00E45E99" w:rsidRPr="00E45E99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1 Navn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Rådets navn er Udviklingsrådet Helle Øst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Geografisk omfatter Helle Øst områderne Agerbæk, Fåborg-Vrenderup, Starup-Tofterup, Årre-Hjortkær, hvilket også betyder Agerbæk ”storskoledistrikt”.</w:t>
      </w:r>
    </w:p>
    <w:p w14:paraId="1946C69A" w14:textId="576A36CE" w:rsidR="0028627B" w:rsidRDefault="00E45E99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Geografisk omfatter Hell</w:t>
      </w:r>
      <w:r w:rsidR="00180E7D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 xml:space="preserve">e Øst områderne Agerbæk, Fåborg, Starup-Tofterup, Årre, </w:t>
      </w: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Hjortkær</w:t>
      </w:r>
      <w:r w:rsidR="00180E7D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 xml:space="preserve"> og Vrenderup</w:t>
      </w: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, hvilket også betyder Agerbæk ”storskoledistrikt”.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2 Formål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 skal være det koordinerende forum, der kan bidrage til at fremme udviklingen i det i §1 nævnte område samt i Varde Kommune som helhed.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 skal således være talerør for lokalområderne i sager, der vedrører udvikling af disse i relation til de lokale aktører og byrådet.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 indgår sammen med de øvrige udviklingsråd i kommunen i et netværk, der skal sikre den nødvendige dialog mellem lokalområderne og byrådet.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 skal søge at styrke samarbejdet mellem alle de lokale områder til gavn for områdets beboere med hensyn til foreningsliv, handels- og erhvervsliv, skole- og børneinstitutioner, kirke og kultur, ældreområdet, miljø m.m. samt øvrige lokale kommunale institutioner.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3 Udviklingsrådets sammensætning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 xml:space="preserve">Udviklingsrådet består af 11 medlemmer, der vælges i de geografiske områder for en 2-årig periode </w:t>
      </w:r>
      <w:r w:rsid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efter følgende model : </w:t>
      </w:r>
    </w:p>
    <w:p w14:paraId="4B3DB9C4" w14:textId="77777777" w:rsidR="00F56475" w:rsidRPr="00F56475" w:rsidRDefault="00F56475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</w:pPr>
      <w:r w:rsidRPr="00F56475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Agerbæk 4</w:t>
      </w:r>
      <w:r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 xml:space="preserve"> repræsentanter</w:t>
      </w:r>
    </w:p>
    <w:p w14:paraId="1A0C7A68" w14:textId="77777777" w:rsid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Agerbæk 3 repræsentanter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Fåborg 2 repræsentanter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Starup-Tofterup 2 repræsentanter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Årre 2 repræsentanter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Hjortkær 1 repræsentant</w:t>
      </w:r>
    </w:p>
    <w:p w14:paraId="6BC0B854" w14:textId="77777777" w:rsidR="0028627B" w:rsidRP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Vrenderup 1 repræsentant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 tegnes af det samlede råd eller af formanden sammen med et bestyrelsesmedlem fra et andet geografisk område end formanden. I formandens fravær af næstformanden sammen med et bestyrelsesmedlem fra et andet geografisk område end næstformanden.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Medlemmerne af rådet beslutter på første møde efter den stiftende generalforsamling, hvilke 5 medlemmer, der første gang vælges for 1 år. Det skal tilstræbes, at alle geografiske områder får et medlem valgt for 2 år. Efterfølgende sker alle valg for 2 år ad gangen med skiftevis 5 og 6 på valg.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lastRenderedPageBreak/>
        <w:t>Det enkelte geografiske område fastsætter selv sin valgprocedure og vælger selv sine suppleanter.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Rådet konstituerer sig med formand, næstformand og kasserer. Disse poster besættes for 1 år ad gangen, og genvalg kan finde sted.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Rådet er ansvarlig for udarbejdelse af referat fra dets møder.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Rådet vælger desuden blandt sine medlemmer en repræsentant, der indgår i det fælles udviklingsråd i Varde Kommune.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Såfremt de enkelte områder ikke kan opnå valg af tilstrækkelige kandidater, tilfalder pladsen i rådet et af de øvrige områder efter afstemning i rådet. Hvis området efter årsmødet, men inden konstitueringen finder en kandidat, tilfalder pladsen dog det pågældende område.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Alle afstemninger afgøres ved simpelt flertal, og i tilfælde af stemmelighed er formandens stemme afgørende.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4 Årsmødet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Årsmødet er Udvik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t>lingsrådets øverste myndighed.</w:t>
      </w:r>
      <w:r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</w:p>
    <w:p w14:paraId="5B6C5278" w14:textId="77777777" w:rsidR="0028627B" w:rsidRP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Der afholdes et årligt årsmøde inden udgangen af april måned med mindst 1 måneds varsel, og indkaldelse til årsmødet sker ved annoncering i Ugeavisen Ansager-Helle eller et andet medie, som dækker områderne.</w:t>
      </w:r>
    </w:p>
    <w:p w14:paraId="65A4AB6B" w14:textId="77777777" w:rsidR="0028627B" w:rsidRP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 xml:space="preserve">Der afholdes et årsmøde inden udgangen af april måned. Indkaldelse til årsmødet </w:t>
      </w:r>
    </w:p>
    <w:p w14:paraId="7951224D" w14:textId="77777777" w:rsid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sker ved annoncering med mindst 14 da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ges varsel i den lokale ugeavis</w:t>
      </w: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 xml:space="preserve"> </w:t>
      </w:r>
      <w:r w:rsidRPr="0028627B">
        <w:rPr>
          <w:rFonts w:ascii="Arial" w:eastAsia="Times New Roman" w:hAnsi="Arial" w:cs="Arial"/>
          <w:color w:val="000000"/>
          <w:sz w:val="26"/>
          <w:szCs w:val="26"/>
          <w:highlight w:val="cyan"/>
          <w:lang w:eastAsia="da-DK"/>
        </w:rPr>
        <w:t>eller et andet medie</w:t>
      </w: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 xml:space="preserve">, </w:t>
      </w:r>
      <w:r w:rsidRPr="0028627B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som dækker Helle Øst udviklingsområdet.</w:t>
      </w:r>
    </w:p>
    <w:p w14:paraId="389DDC88" w14:textId="77777777" w:rsid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Alle borgere i rådets område indbydes til årsmødet.</w:t>
      </w:r>
    </w:p>
    <w:p w14:paraId="1B22314A" w14:textId="77777777" w:rsidR="00F56475" w:rsidRPr="00F56475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Der er følgende faste punkter på dagsordenen :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1.Valg af dirigent og referent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2.Aflæggelse af beretning om rådets virke i det forløbne år.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3.Fremlæggelse af det reviderede regnskab til godkendelse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4.Fremlæggelse og godkendelse af budget for det kommende år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5.Indkomne forslag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6.Valg af revisor og revisorsuppleant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7.Evt.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Indkomne forslag skal være rådet i hænde senest 14 dage før årsmødet.</w:t>
      </w:r>
    </w:p>
    <w:p w14:paraId="09C99C3C" w14:textId="77777777" w:rsidR="0028627B" w:rsidRPr="0028627B" w:rsidRDefault="00F56475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F56475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Forslag til årsmødet skal være rådet i hænde senest 7 dage før mødet.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 xml:space="preserve">Ekstraordinært årsmøde kan afholdes, når bestyrelsen skønner det nødvendigt 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lastRenderedPageBreak/>
        <w:t>eller hensigtsmæssigt og skal afholdes, såfremt mindst 6 af rådets medlemmer skriftligt fremsætter begæring herom med angivelse af, hvilke punkter, der skal indgå i dagsordenen.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Indkaldelse til ekstraordinært årsmøde sker på samme vis og med samme frister som ved ordinært årsmøde.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Afgørelser på årsmødet træffes ved simpelt flertal uanset antal fremmødte, og hver person har en stemme. Der kan ikke stemmes ved fuldmagt.</w:t>
      </w:r>
    </w:p>
    <w:p w14:paraId="167B4DB1" w14:textId="77777777" w:rsidR="00F56475" w:rsidRPr="00F56475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5 Økonomi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 regnskabsår er kalenderåret.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For Udviklingsrådets forpligtelser hæfter alene rådets formue, idet ingen medlemsgruppe eller enkelt medlem kan forpligtes økonomisk.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Årsmødet vælger 1 revisor og en revisorsuppleant for en 1-årig periode, og genvalg kan finde sted.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Udviklingsrådet vælger en daglig pengeinstitutforbindelse indenfor rådets geografiske område.</w:t>
      </w:r>
    </w:p>
    <w:p w14:paraId="13603301" w14:textId="77777777" w:rsidR="0028627B" w:rsidRPr="0028627B" w:rsidRDefault="00F56475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F56475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>Udviklingsrådet vælger en daglig pengeinstitutforbindelse.</w:t>
      </w:r>
      <w:r w:rsidRPr="00F56475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 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="0028627B"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6 Vedtægtsændringer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Alle vedtægtsændringer skal godkendes på årsmødet med 2/3 flertal. Såfremt der kun opnås simpelt flertal indkaldes til ekstraordinært årsmøde, hvor vedtægtsændringerne kan vedtages ved simpelt flertal.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 xml:space="preserve">Forslag til vedtægtsændringer skal være rådet i hænde senest </w:t>
      </w:r>
      <w:r w:rsidR="0028627B" w:rsidRPr="0028627B">
        <w:rPr>
          <w:rFonts w:ascii="Arial" w:eastAsia="Times New Roman" w:hAnsi="Arial" w:cs="Arial"/>
          <w:strike/>
          <w:color w:val="000000"/>
          <w:sz w:val="26"/>
          <w:szCs w:val="26"/>
          <w:highlight w:val="yellow"/>
          <w:lang w:eastAsia="da-DK"/>
        </w:rPr>
        <w:t>14</w:t>
      </w:r>
      <w:r w:rsidRPr="00F56475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a-DK"/>
        </w:rPr>
        <w:t xml:space="preserve"> 7</w:t>
      </w:r>
      <w:r w:rsidR="0028627B"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t xml:space="preserve"> dage før årsmødet.</w:t>
      </w:r>
    </w:p>
    <w:p w14:paraId="6C916D93" w14:textId="77777777" w:rsidR="0028627B" w:rsidRP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</w:r>
      <w:r w:rsidRPr="0028627B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§ 7 Ophævelse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Ophævelse af Udviklingsrådet skal ske efter de samme afstemningsregler som er gældende for vedtægtsændringer – jf. §6</w:t>
      </w: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br/>
        <w:t>Udviklingsrådets eventuelle formue tilbageføres til Varde Kommune</w:t>
      </w:r>
    </w:p>
    <w:p w14:paraId="222593CB" w14:textId="77777777" w:rsidR="0028627B" w:rsidRP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16A3A219" w14:textId="77777777" w:rsidR="0028627B" w:rsidRPr="0028627B" w:rsidRDefault="0028627B" w:rsidP="00286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da-DK"/>
        </w:rPr>
      </w:pPr>
      <w:r w:rsidRPr="0028627B">
        <w:rPr>
          <w:rFonts w:ascii="Arial" w:eastAsia="Times New Roman" w:hAnsi="Arial" w:cs="Arial"/>
          <w:color w:val="000000"/>
          <w:sz w:val="26"/>
          <w:szCs w:val="26"/>
          <w:lang w:eastAsia="da-DK"/>
        </w:rPr>
        <w:t> </w:t>
      </w:r>
    </w:p>
    <w:p w14:paraId="1E8E5A46" w14:textId="77777777" w:rsidR="0073553E" w:rsidRDefault="0073553E"/>
    <w:sectPr w:rsidR="007355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B"/>
    <w:rsid w:val="00180E7D"/>
    <w:rsid w:val="0028627B"/>
    <w:rsid w:val="0073553E"/>
    <w:rsid w:val="00D24B2A"/>
    <w:rsid w:val="00E33EC6"/>
    <w:rsid w:val="00E45E99"/>
    <w:rsid w:val="00E81C32"/>
    <w:rsid w:val="00F5647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108A"/>
  <w15:chartTrackingRefBased/>
  <w15:docId w15:val="{1E630BC8-B322-40E7-A9AA-0B6B12D9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86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8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627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627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28627B"/>
    <w:rPr>
      <w:b/>
      <w:b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8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8627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180E7D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180E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0E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Vestland Jeppesen</dc:creator>
  <cp:keywords/>
  <dc:description/>
  <cp:lastModifiedBy>Claus Vestland Jeppesen</cp:lastModifiedBy>
  <cp:revision>2</cp:revision>
  <dcterms:created xsi:type="dcterms:W3CDTF">2017-04-06T15:05:00Z</dcterms:created>
  <dcterms:modified xsi:type="dcterms:W3CDTF">2017-04-06T15:49:00Z</dcterms:modified>
</cp:coreProperties>
</file>