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8B" w:rsidRDefault="00385968">
      <w:r>
        <w:t>Vedtægter for Skovlund Ansager Udviklingsråd.</w:t>
      </w:r>
    </w:p>
    <w:p w:rsidR="00385968" w:rsidRDefault="00385968">
      <w:r>
        <w:t>§ 1. formål</w:t>
      </w:r>
    </w:p>
    <w:p w:rsidR="00385968" w:rsidRDefault="00385968" w:rsidP="00385968">
      <w:r>
        <w:t>1.Udviklingsrådet skal være et koordinerende forum, der kan bidrage til at fremme udviklingen i de        lokalområder det dækker, samt i kommunen som helhed.</w:t>
      </w:r>
    </w:p>
    <w:p w:rsidR="00385968" w:rsidRDefault="00385968" w:rsidP="00385968">
      <w:r>
        <w:t>2. Udviklingsrådet skal være talerør for lokalområdet i sager der vedrører disse.</w:t>
      </w:r>
    </w:p>
    <w:p w:rsidR="00385968" w:rsidRDefault="00385968" w:rsidP="00385968">
      <w:r>
        <w:t>3. Udviklingsrådet kan styrke samarbejdet mellem foreningsliv, erhvervsliv, lokalråd og de kommunale institutioner i lokalområderne.</w:t>
      </w:r>
    </w:p>
    <w:p w:rsidR="00385968" w:rsidRDefault="00385968" w:rsidP="00385968">
      <w:r>
        <w:t>§ 2 Udviklingsrådets sammensætning.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Udviklingsrådet vælges på en årlig ge</w:t>
      </w:r>
      <w:r w:rsidR="00251FDA">
        <w:t>neralforsamling der afholdes i A</w:t>
      </w:r>
      <w:r>
        <w:t>nsager eller Skovlund.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Generalforsamlingen indkaldes med 14 dages varsel i Ugeavisen Ansager Helle.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Dagsordenen består af følgende punkter.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Valg af dirigent.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Valg af stemmetællere.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Beretning.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Regnskab.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Budget.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Valg af minimum 5 medlemmer max 8.</w:t>
      </w:r>
    </w:p>
    <w:p w:rsidR="00385968" w:rsidRDefault="00251FDA" w:rsidP="00385968">
      <w:pPr>
        <w:pStyle w:val="Listeafsnit"/>
        <w:numPr>
          <w:ilvl w:val="0"/>
          <w:numId w:val="1"/>
        </w:numPr>
      </w:pPr>
      <w:r>
        <w:t>V</w:t>
      </w:r>
      <w:r w:rsidR="00385968">
        <w:t>alg af revision.</w:t>
      </w:r>
    </w:p>
    <w:p w:rsidR="00385968" w:rsidRDefault="00385968" w:rsidP="00385968">
      <w:pPr>
        <w:pStyle w:val="Listeafsnit"/>
        <w:numPr>
          <w:ilvl w:val="0"/>
          <w:numId w:val="1"/>
        </w:numPr>
      </w:pPr>
      <w:r>
        <w:t>11. Eventuelt.</w:t>
      </w:r>
    </w:p>
    <w:p w:rsidR="001D22AE" w:rsidRDefault="00385968" w:rsidP="001D22AE">
      <w:pPr>
        <w:pStyle w:val="Listeafsnit"/>
        <w:numPr>
          <w:ilvl w:val="0"/>
          <w:numId w:val="1"/>
        </w:numPr>
      </w:pPr>
      <w:r>
        <w:t xml:space="preserve">Udviklingsrådet konstituerer sig selv med formand, næstformand, sekretær og kasserer på første ordinære rådsmøde efter valg i lokalrådene. </w:t>
      </w:r>
      <w:r w:rsidR="001D22AE">
        <w:t>Udviklingsrådet vælger ligeledes en repræsentant der indgår i det fælles udviklingsråd i kommunen.</w:t>
      </w:r>
    </w:p>
    <w:p w:rsidR="001D22AE" w:rsidRDefault="001D22AE" w:rsidP="001D22AE">
      <w:r>
        <w:t>§ 3. Fælles udviklingsråd.</w:t>
      </w:r>
    </w:p>
    <w:p w:rsidR="001D22AE" w:rsidRDefault="001D22AE" w:rsidP="001D22AE">
      <w:r>
        <w:t xml:space="preserve">Den valgte repræsentant for det fælles udviklingsråd, er forpligtet til at fremføre de sager, som udviklingsrådet har besluttet skal fremføres i det fælles udviklingsråd. Afgørelser træffes ved simpelt stemmeflertal. </w:t>
      </w:r>
    </w:p>
    <w:p w:rsidR="001D22AE" w:rsidRDefault="001D22AE" w:rsidP="001D22AE">
      <w:r>
        <w:t>Der kan kun stemmes hvis 50% af medlemmerne af udviklingsrådet er til stede.</w:t>
      </w:r>
    </w:p>
    <w:p w:rsidR="001D22AE" w:rsidRDefault="001D22AE" w:rsidP="001D22AE">
      <w:r>
        <w:t>§4 Økonomi.</w:t>
      </w:r>
    </w:p>
    <w:p w:rsidR="001D22AE" w:rsidRDefault="001D22AE" w:rsidP="001D22AE">
      <w:pPr>
        <w:pStyle w:val="Listeafsnit"/>
        <w:numPr>
          <w:ilvl w:val="0"/>
          <w:numId w:val="2"/>
        </w:numPr>
      </w:pPr>
      <w:r>
        <w:t>Udviklingsrådets regnskabsår er kalenderåret.</w:t>
      </w:r>
    </w:p>
    <w:p w:rsidR="001D22AE" w:rsidRDefault="001D22AE" w:rsidP="001D22AE">
      <w:pPr>
        <w:pStyle w:val="Listeafsnit"/>
        <w:numPr>
          <w:ilvl w:val="0"/>
          <w:numId w:val="2"/>
        </w:numPr>
      </w:pPr>
      <w:r>
        <w:t>For udviklingsrådets forpligtelse hæfter alene udviklingsrådets formue. Intet medlem af rådet kan forpligtes økonomisk.</w:t>
      </w:r>
    </w:p>
    <w:p w:rsidR="001D22AE" w:rsidRDefault="001D22AE" w:rsidP="001D22AE">
      <w:r>
        <w:t>§5 Udviklingsrådets vi</w:t>
      </w:r>
      <w:r w:rsidR="007E3D99">
        <w:t>r</w:t>
      </w:r>
      <w:r>
        <w:t>ksomhed.</w:t>
      </w:r>
    </w:p>
    <w:p w:rsidR="007E3D99" w:rsidRDefault="007E3D99" w:rsidP="007E3D99">
      <w:pPr>
        <w:pStyle w:val="Listeafsnit"/>
        <w:numPr>
          <w:ilvl w:val="0"/>
          <w:numId w:val="3"/>
        </w:numPr>
      </w:pPr>
      <w:r>
        <w:t>Udviklingsrådet afholder min. 4 møder årligt.</w:t>
      </w:r>
    </w:p>
    <w:p w:rsidR="007E3D99" w:rsidRDefault="007E3D99" w:rsidP="007E3D99">
      <w:pPr>
        <w:pStyle w:val="Listeafsnit"/>
        <w:numPr>
          <w:ilvl w:val="0"/>
          <w:numId w:val="3"/>
        </w:numPr>
      </w:pPr>
      <w:r>
        <w:t>Udviklingsrådet holder endvidere møde når formanden finder det fornødent, eller når mindst seks af rådets medlemmer fremsætter anmodning herom ved henvendelse til formanden eller sekretæren.</w:t>
      </w:r>
    </w:p>
    <w:p w:rsidR="007E3D99" w:rsidRDefault="007E3D99" w:rsidP="007E3D99">
      <w:pPr>
        <w:pStyle w:val="Listeafsnit"/>
        <w:numPr>
          <w:ilvl w:val="0"/>
          <w:numId w:val="3"/>
        </w:numPr>
      </w:pPr>
      <w:r>
        <w:t>Formanden indkalder med en uges varsel.</w:t>
      </w:r>
    </w:p>
    <w:p w:rsidR="007E3D99" w:rsidRDefault="007E3D99" w:rsidP="007E3D99">
      <w:pPr>
        <w:pStyle w:val="Listeafsnit"/>
        <w:numPr>
          <w:ilvl w:val="0"/>
          <w:numId w:val="3"/>
        </w:numPr>
      </w:pPr>
      <w:r>
        <w:t>Det tilstræbes at fastlægge dato for næste møde ved hvert mødes afslutning.</w:t>
      </w:r>
    </w:p>
    <w:p w:rsidR="007E3D99" w:rsidRDefault="007E3D99" w:rsidP="007E3D99">
      <w:pPr>
        <w:pStyle w:val="Listeafsnit"/>
        <w:numPr>
          <w:ilvl w:val="0"/>
          <w:numId w:val="3"/>
        </w:numPr>
      </w:pPr>
      <w:r>
        <w:lastRenderedPageBreak/>
        <w:t>Udviklingsrådets møder er ikke offentlige. Udviklingsrådet kan beslutte, at andre personer end rådets medlemmer kan deltage i møde i rådet i det omfang der behov herfor.</w:t>
      </w:r>
    </w:p>
    <w:p w:rsidR="007E3D99" w:rsidRDefault="007E3D99" w:rsidP="007E3D99">
      <w:pPr>
        <w:pStyle w:val="Listeafsnit"/>
        <w:numPr>
          <w:ilvl w:val="0"/>
          <w:numId w:val="3"/>
        </w:numPr>
      </w:pPr>
      <w:r>
        <w:t>Udviklingsrådets møder ledes af formanden og i dennes fravær af næstformanden. Er formande</w:t>
      </w:r>
      <w:r w:rsidR="000C0401">
        <w:t>n</w:t>
      </w:r>
      <w:bookmarkStart w:id="0" w:name="_GoBack"/>
      <w:bookmarkEnd w:id="0"/>
      <w:r>
        <w:t xml:space="preserve"> og næstformanden fraværende ved et møde, ledes dette af et medlem, der vælges ved stemmeflertal.</w:t>
      </w:r>
    </w:p>
    <w:p w:rsidR="007E3D99" w:rsidRDefault="007E3D99" w:rsidP="007E3D99">
      <w:r>
        <w:t xml:space="preserve">      §6 Ophævelse.</w:t>
      </w:r>
    </w:p>
    <w:p w:rsidR="007E3D99" w:rsidRDefault="007E3D99" w:rsidP="007E3D99">
      <w:pPr>
        <w:pStyle w:val="Listeafsnit"/>
        <w:numPr>
          <w:ilvl w:val="0"/>
          <w:numId w:val="4"/>
        </w:numPr>
      </w:pPr>
      <w:r>
        <w:t>Ophævelse skal vedtages af udviklingsrådet.</w:t>
      </w:r>
    </w:p>
    <w:p w:rsidR="007E3D99" w:rsidRDefault="007E3D99" w:rsidP="007E3D99">
      <w:pPr>
        <w:pStyle w:val="Listeafsnit"/>
        <w:numPr>
          <w:ilvl w:val="0"/>
          <w:numId w:val="4"/>
        </w:numPr>
      </w:pPr>
      <w:r>
        <w:t>Udviklingsrådets midler tilbageføres til kommunen.</w:t>
      </w:r>
    </w:p>
    <w:p w:rsidR="001D22AE" w:rsidRDefault="001D22AE" w:rsidP="001D22AE"/>
    <w:p w:rsidR="001D22AE" w:rsidRDefault="001D22AE" w:rsidP="001D22AE">
      <w:pPr>
        <w:pStyle w:val="Listeafsnit"/>
      </w:pPr>
    </w:p>
    <w:sectPr w:rsidR="001D22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C76"/>
    <w:multiLevelType w:val="hybridMultilevel"/>
    <w:tmpl w:val="F9027F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A50"/>
    <w:multiLevelType w:val="hybridMultilevel"/>
    <w:tmpl w:val="EE803E84"/>
    <w:lvl w:ilvl="0" w:tplc="021AE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426242F"/>
    <w:multiLevelType w:val="hybridMultilevel"/>
    <w:tmpl w:val="A8DEDBF2"/>
    <w:lvl w:ilvl="0" w:tplc="237EF1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75" w:hanging="360"/>
      </w:pPr>
    </w:lvl>
    <w:lvl w:ilvl="2" w:tplc="0406001B" w:tentative="1">
      <w:start w:val="1"/>
      <w:numFmt w:val="lowerRoman"/>
      <w:lvlText w:val="%3."/>
      <w:lvlJc w:val="right"/>
      <w:pPr>
        <w:ind w:left="2295" w:hanging="180"/>
      </w:pPr>
    </w:lvl>
    <w:lvl w:ilvl="3" w:tplc="0406000F" w:tentative="1">
      <w:start w:val="1"/>
      <w:numFmt w:val="decimal"/>
      <w:lvlText w:val="%4."/>
      <w:lvlJc w:val="left"/>
      <w:pPr>
        <w:ind w:left="3015" w:hanging="360"/>
      </w:pPr>
    </w:lvl>
    <w:lvl w:ilvl="4" w:tplc="04060019" w:tentative="1">
      <w:start w:val="1"/>
      <w:numFmt w:val="lowerLetter"/>
      <w:lvlText w:val="%5."/>
      <w:lvlJc w:val="left"/>
      <w:pPr>
        <w:ind w:left="3735" w:hanging="360"/>
      </w:pPr>
    </w:lvl>
    <w:lvl w:ilvl="5" w:tplc="0406001B" w:tentative="1">
      <w:start w:val="1"/>
      <w:numFmt w:val="lowerRoman"/>
      <w:lvlText w:val="%6."/>
      <w:lvlJc w:val="right"/>
      <w:pPr>
        <w:ind w:left="4455" w:hanging="180"/>
      </w:pPr>
    </w:lvl>
    <w:lvl w:ilvl="6" w:tplc="0406000F" w:tentative="1">
      <w:start w:val="1"/>
      <w:numFmt w:val="decimal"/>
      <w:lvlText w:val="%7."/>
      <w:lvlJc w:val="left"/>
      <w:pPr>
        <w:ind w:left="5175" w:hanging="360"/>
      </w:pPr>
    </w:lvl>
    <w:lvl w:ilvl="7" w:tplc="04060019" w:tentative="1">
      <w:start w:val="1"/>
      <w:numFmt w:val="lowerLetter"/>
      <w:lvlText w:val="%8."/>
      <w:lvlJc w:val="left"/>
      <w:pPr>
        <w:ind w:left="5895" w:hanging="360"/>
      </w:pPr>
    </w:lvl>
    <w:lvl w:ilvl="8" w:tplc="040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D170414"/>
    <w:multiLevelType w:val="hybridMultilevel"/>
    <w:tmpl w:val="031CBE28"/>
    <w:lvl w:ilvl="0" w:tplc="DB305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8"/>
    <w:rsid w:val="000C0401"/>
    <w:rsid w:val="001D22AE"/>
    <w:rsid w:val="00251FDA"/>
    <w:rsid w:val="00385968"/>
    <w:rsid w:val="00596B8B"/>
    <w:rsid w:val="007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3F03-7407-4552-8B40-B310B6FB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Henrik Hansen</dc:creator>
  <cp:keywords/>
  <dc:description/>
  <cp:lastModifiedBy>Poul Henrik Hansen</cp:lastModifiedBy>
  <cp:revision>2</cp:revision>
  <dcterms:created xsi:type="dcterms:W3CDTF">2015-06-03T18:55:00Z</dcterms:created>
  <dcterms:modified xsi:type="dcterms:W3CDTF">2015-06-03T19:26:00Z</dcterms:modified>
</cp:coreProperties>
</file>