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61E60" w14:textId="77777777" w:rsidR="001A21FE" w:rsidRDefault="00FA1DAD" w:rsidP="00FA1DAD">
      <w:pPr>
        <w:pStyle w:val="Overskrift1"/>
      </w:pPr>
      <w:bookmarkStart w:id="0" w:name="_GoBack"/>
      <w:bookmarkEnd w:id="0"/>
      <w:r>
        <w:t>Vagtplan for udviklingsrådene til bemanding af standen på Mælkefestivalen fredag den 16. september og lørdag den 17. september 2016</w:t>
      </w:r>
      <w:r>
        <w:tab/>
      </w:r>
      <w:r>
        <w:tab/>
      </w:r>
      <w:r>
        <w:tab/>
      </w:r>
    </w:p>
    <w:p w14:paraId="49E819A6" w14:textId="77777777" w:rsidR="00FA1DAD" w:rsidRDefault="00FA1DAD" w:rsidP="00FA1DAD"/>
    <w:p w14:paraId="682CC7CC" w14:textId="77777777" w:rsidR="00FA1DAD" w:rsidRDefault="00FA1DAD" w:rsidP="00FA1DAD">
      <w:r>
        <w:t>16-6518 122992/16 haje</w:t>
      </w:r>
    </w:p>
    <w:p w14:paraId="18F9DCCA" w14:textId="77777777" w:rsidR="00FA1DAD" w:rsidRDefault="00FA1DAD" w:rsidP="00FA1DAD"/>
    <w:tbl>
      <w:tblPr>
        <w:tblStyle w:val="Tabel-Gitter"/>
        <w:tblW w:w="0" w:type="auto"/>
        <w:tblLook w:val="04A0" w:firstRow="1" w:lastRow="0" w:firstColumn="1" w:lastColumn="0" w:noHBand="0" w:noVBand="1"/>
      </w:tblPr>
      <w:tblGrid>
        <w:gridCol w:w="3209"/>
        <w:gridCol w:w="3209"/>
        <w:gridCol w:w="3210"/>
      </w:tblGrid>
      <w:tr w:rsidR="00FA1DAD" w14:paraId="2FF7496E" w14:textId="77777777" w:rsidTr="00FA1DAD">
        <w:tc>
          <w:tcPr>
            <w:tcW w:w="3209" w:type="dxa"/>
          </w:tcPr>
          <w:p w14:paraId="4497F8A4" w14:textId="77777777" w:rsidR="00FA1DAD" w:rsidRDefault="00FA1DAD" w:rsidP="00FA1DAD">
            <w:r>
              <w:t>Vagt: Tidspunkt</w:t>
            </w:r>
          </w:p>
        </w:tc>
        <w:tc>
          <w:tcPr>
            <w:tcW w:w="3209" w:type="dxa"/>
          </w:tcPr>
          <w:p w14:paraId="152A7B74" w14:textId="77777777" w:rsidR="00FA1DAD" w:rsidRDefault="00FA1DAD" w:rsidP="00FA1DAD">
            <w:r>
              <w:t>Navn og Udviklingsråd</w:t>
            </w:r>
          </w:p>
        </w:tc>
        <w:tc>
          <w:tcPr>
            <w:tcW w:w="3210" w:type="dxa"/>
          </w:tcPr>
          <w:p w14:paraId="19CEDCBF" w14:textId="77777777" w:rsidR="00FA1DAD" w:rsidRDefault="00FA1DAD" w:rsidP="00FA1DAD">
            <w:r>
              <w:t>Navn og Udviklingsråd</w:t>
            </w:r>
          </w:p>
        </w:tc>
      </w:tr>
      <w:tr w:rsidR="00FA1DAD" w14:paraId="6C302B39" w14:textId="77777777" w:rsidTr="00FA1DAD">
        <w:tc>
          <w:tcPr>
            <w:tcW w:w="3209" w:type="dxa"/>
          </w:tcPr>
          <w:p w14:paraId="3CC8C3B9" w14:textId="77777777" w:rsidR="00FA1DAD" w:rsidRDefault="00FA1DAD" w:rsidP="00FA1DAD">
            <w:r>
              <w:t>Fredag fra kl. 9.30 – 13.00</w:t>
            </w:r>
          </w:p>
        </w:tc>
        <w:tc>
          <w:tcPr>
            <w:tcW w:w="3209" w:type="dxa"/>
          </w:tcPr>
          <w:p w14:paraId="7D0963F9" w14:textId="77777777" w:rsidR="00FA1DAD" w:rsidRDefault="00FA1DAD" w:rsidP="00FA1DAD">
            <w:r>
              <w:t>Inga Andersen, Ølgod</w:t>
            </w:r>
          </w:p>
        </w:tc>
        <w:tc>
          <w:tcPr>
            <w:tcW w:w="3210" w:type="dxa"/>
          </w:tcPr>
          <w:p w14:paraId="6C4D4A81" w14:textId="77777777" w:rsidR="00FA1DAD" w:rsidRDefault="00FA1DAD" w:rsidP="00FA1DAD">
            <w:r>
              <w:t>Carl Holst, Ølgod?</w:t>
            </w:r>
          </w:p>
        </w:tc>
      </w:tr>
      <w:tr w:rsidR="00FA1DAD" w14:paraId="36C6E85F" w14:textId="77777777" w:rsidTr="00FA1DAD">
        <w:tc>
          <w:tcPr>
            <w:tcW w:w="3209" w:type="dxa"/>
          </w:tcPr>
          <w:p w14:paraId="0EF72D5C" w14:textId="77777777" w:rsidR="00FA1DAD" w:rsidRDefault="00FA1DAD" w:rsidP="00FA1DAD">
            <w:r>
              <w:t>Fredag fra kl. 13.00 – 16.30</w:t>
            </w:r>
          </w:p>
        </w:tc>
        <w:tc>
          <w:tcPr>
            <w:tcW w:w="3209" w:type="dxa"/>
          </w:tcPr>
          <w:p w14:paraId="3B93DB71" w14:textId="77777777" w:rsidR="00FA1DAD" w:rsidRDefault="00FA1DAD" w:rsidP="00FA1DAD">
            <w:r>
              <w:t>Walther Bech Sørensen, Varde Opland</w:t>
            </w:r>
          </w:p>
        </w:tc>
        <w:tc>
          <w:tcPr>
            <w:tcW w:w="3210" w:type="dxa"/>
          </w:tcPr>
          <w:p w14:paraId="325660A8" w14:textId="77777777" w:rsidR="00FA1DAD" w:rsidRDefault="00FA1DAD" w:rsidP="00FA1DAD">
            <w:r>
              <w:t>Claus Vestland, Helle Øst?</w:t>
            </w:r>
          </w:p>
        </w:tc>
      </w:tr>
      <w:tr w:rsidR="00FA1DAD" w14:paraId="178B5724" w14:textId="77777777" w:rsidTr="00FA1DAD">
        <w:tc>
          <w:tcPr>
            <w:tcW w:w="3209" w:type="dxa"/>
          </w:tcPr>
          <w:p w14:paraId="07CD481A" w14:textId="77777777" w:rsidR="00FA1DAD" w:rsidRDefault="00FA1DAD" w:rsidP="00FA1DAD">
            <w:r>
              <w:t>Lørdag fra kl. 9.30 – 13.00</w:t>
            </w:r>
          </w:p>
        </w:tc>
        <w:tc>
          <w:tcPr>
            <w:tcW w:w="3209" w:type="dxa"/>
          </w:tcPr>
          <w:p w14:paraId="6953BAC6" w14:textId="77777777" w:rsidR="00FA1DAD" w:rsidRDefault="00FA1DAD" w:rsidP="00FA1DAD">
            <w:r>
              <w:t>Anne-Lis Brodersen, HHST</w:t>
            </w:r>
          </w:p>
        </w:tc>
        <w:tc>
          <w:tcPr>
            <w:tcW w:w="3210" w:type="dxa"/>
          </w:tcPr>
          <w:p w14:paraId="4C313A03" w14:textId="77777777" w:rsidR="00FA1DAD" w:rsidRDefault="00FA1DAD" w:rsidP="00FA1DAD">
            <w:r>
              <w:t>Repræsentant fra Blaabjerg?</w:t>
            </w:r>
          </w:p>
        </w:tc>
      </w:tr>
      <w:tr w:rsidR="00FA1DAD" w14:paraId="5FB712A0" w14:textId="77777777" w:rsidTr="00FA1DAD">
        <w:tc>
          <w:tcPr>
            <w:tcW w:w="3209" w:type="dxa"/>
          </w:tcPr>
          <w:p w14:paraId="579AAF95" w14:textId="77777777" w:rsidR="00FA1DAD" w:rsidRDefault="00FA1DAD" w:rsidP="00FA1DAD">
            <w:r>
              <w:t>Lørdag fra kl. 13.00 – 17.00</w:t>
            </w:r>
            <w:r>
              <w:br/>
              <w:t>inkl. nedtagning af standen</w:t>
            </w:r>
          </w:p>
        </w:tc>
        <w:tc>
          <w:tcPr>
            <w:tcW w:w="3209" w:type="dxa"/>
          </w:tcPr>
          <w:p w14:paraId="644EC71C" w14:textId="77777777" w:rsidR="00FA1DAD" w:rsidRDefault="00FA1DAD" w:rsidP="00FA1DAD">
            <w:r>
              <w:t>Repræsentant fra Blaabjerg?</w:t>
            </w:r>
          </w:p>
        </w:tc>
        <w:tc>
          <w:tcPr>
            <w:tcW w:w="3210" w:type="dxa"/>
          </w:tcPr>
          <w:p w14:paraId="3D397129" w14:textId="77777777" w:rsidR="00FA1DAD" w:rsidRDefault="00FA1DAD" w:rsidP="00FA1DAD">
            <w:r>
              <w:t>??</w:t>
            </w:r>
          </w:p>
        </w:tc>
      </w:tr>
      <w:tr w:rsidR="00FA1DAD" w14:paraId="625CFBD0" w14:textId="77777777" w:rsidTr="00FA1DAD">
        <w:tc>
          <w:tcPr>
            <w:tcW w:w="3209" w:type="dxa"/>
          </w:tcPr>
          <w:p w14:paraId="0D527113" w14:textId="77777777" w:rsidR="00FA1DAD" w:rsidRPr="009B0273" w:rsidRDefault="00FA1DAD" w:rsidP="00FA1DAD">
            <w:pPr>
              <w:rPr>
                <w:b/>
                <w:color w:val="FF0000"/>
              </w:rPr>
            </w:pPr>
          </w:p>
          <w:p w14:paraId="2EC89D6D" w14:textId="77777777" w:rsidR="009B0273" w:rsidRPr="009B0273" w:rsidRDefault="009B0273" w:rsidP="00FA1DAD">
            <w:pPr>
              <w:rPr>
                <w:b/>
                <w:color w:val="FF0000"/>
              </w:rPr>
            </w:pPr>
          </w:p>
          <w:p w14:paraId="614C28ED" w14:textId="77777777" w:rsidR="009B0273" w:rsidRPr="009B0273" w:rsidRDefault="009B0273" w:rsidP="00FA1DAD">
            <w:pPr>
              <w:rPr>
                <w:b/>
                <w:color w:val="FF0000"/>
              </w:rPr>
            </w:pPr>
            <w:r w:rsidRPr="009B0273">
              <w:rPr>
                <w:b/>
                <w:color w:val="FF0000"/>
              </w:rPr>
              <w:t>I tilfælde af afbud ring til Hanne på 2016 1007</w:t>
            </w:r>
            <w:r w:rsidRPr="009B0273">
              <w:rPr>
                <w:b/>
                <w:color w:val="FF0000"/>
              </w:rPr>
              <w:br/>
            </w:r>
            <w:r w:rsidRPr="009B0273">
              <w:rPr>
                <w:b/>
                <w:color w:val="FF0000"/>
              </w:rPr>
              <w:br/>
            </w:r>
          </w:p>
        </w:tc>
        <w:tc>
          <w:tcPr>
            <w:tcW w:w="3209" w:type="dxa"/>
          </w:tcPr>
          <w:p w14:paraId="41CAED21" w14:textId="77777777" w:rsidR="00FA1DAD" w:rsidRDefault="00FA1DAD" w:rsidP="00FA1DAD"/>
        </w:tc>
        <w:tc>
          <w:tcPr>
            <w:tcW w:w="3210" w:type="dxa"/>
          </w:tcPr>
          <w:p w14:paraId="20F7ED72" w14:textId="77777777" w:rsidR="00FA1DAD" w:rsidRDefault="00FA1DAD" w:rsidP="00FA1DAD"/>
        </w:tc>
      </w:tr>
      <w:tr w:rsidR="00FA1DAD" w14:paraId="50EE8B83" w14:textId="77777777" w:rsidTr="00FA1DAD">
        <w:tc>
          <w:tcPr>
            <w:tcW w:w="3209" w:type="dxa"/>
          </w:tcPr>
          <w:p w14:paraId="24354CC1" w14:textId="77777777" w:rsidR="00FA1DAD" w:rsidRPr="009B0273" w:rsidRDefault="00FA1DAD" w:rsidP="00FA1DAD">
            <w:pPr>
              <w:rPr>
                <w:color w:val="385623" w:themeColor="accent6" w:themeShade="80"/>
              </w:rPr>
            </w:pPr>
            <w:r w:rsidRPr="009B0273">
              <w:rPr>
                <w:color w:val="385623" w:themeColor="accent6" w:themeShade="80"/>
              </w:rPr>
              <w:t xml:space="preserve">Der er købt frokostbilletter til jer, og de udleveres på standen. </w:t>
            </w:r>
            <w:r w:rsidRPr="009B0273">
              <w:rPr>
                <w:color w:val="385623" w:themeColor="accent6" w:themeShade="80"/>
              </w:rPr>
              <w:br/>
              <w:t xml:space="preserve">T-shirts med UR tryk er bestilt d.d. og jeg medbringer dem til jer. </w:t>
            </w:r>
          </w:p>
        </w:tc>
        <w:tc>
          <w:tcPr>
            <w:tcW w:w="3209" w:type="dxa"/>
          </w:tcPr>
          <w:p w14:paraId="2BCE5B0F" w14:textId="77777777" w:rsidR="00FA1DAD" w:rsidRDefault="00FA1DAD" w:rsidP="00FA1DAD"/>
        </w:tc>
        <w:tc>
          <w:tcPr>
            <w:tcW w:w="3210" w:type="dxa"/>
          </w:tcPr>
          <w:p w14:paraId="26882B36" w14:textId="77777777" w:rsidR="00FA1DAD" w:rsidRDefault="00FA1DAD" w:rsidP="00FA1DAD"/>
        </w:tc>
      </w:tr>
      <w:tr w:rsidR="009B0273" w:rsidRPr="009B0273" w14:paraId="3ADFCADD" w14:textId="77777777" w:rsidTr="00FA1DAD">
        <w:tc>
          <w:tcPr>
            <w:tcW w:w="3209" w:type="dxa"/>
          </w:tcPr>
          <w:p w14:paraId="6A6AF2B6" w14:textId="77777777" w:rsidR="00FA1DAD" w:rsidRPr="009B0273" w:rsidRDefault="00FA1DAD" w:rsidP="00FA1DAD">
            <w:r w:rsidRPr="009B0273">
              <w:t xml:space="preserve">Andet praktisk: </w:t>
            </w:r>
            <w:r w:rsidRPr="009B0273">
              <w:br/>
              <w:t xml:space="preserve">To nye flotte Roll-Ups samt </w:t>
            </w:r>
            <w:proofErr w:type="spellStart"/>
            <w:r w:rsidRPr="009B0273">
              <w:t>beach</w:t>
            </w:r>
            <w:proofErr w:type="spellEnd"/>
            <w:r w:rsidRPr="009B0273">
              <w:t xml:space="preserve"> flag stilles op ved standen. </w:t>
            </w:r>
            <w:r w:rsidRPr="009B0273">
              <w:br/>
              <w:t xml:space="preserve">Foldere og kuglepenne udleveres. </w:t>
            </w:r>
            <w:r w:rsidRPr="009B0273">
              <w:br/>
              <w:t>Balloner til børnene</w:t>
            </w:r>
            <w:r w:rsidRPr="009B0273">
              <w:br/>
              <w:t>Konkurrence: Der trækkes en vinder blandt de personer, der tilmelder sig nyhedsbrevet fra RUBAN målrettet de enkelte områder. Præmien køber Hanne</w:t>
            </w:r>
            <w:r w:rsidRPr="009B0273">
              <w:br/>
            </w:r>
            <w:r w:rsidR="009B0273" w:rsidRPr="009B0273">
              <w:t xml:space="preserve">UR filmene samt fotoserien fra Varde By kører i baggrunden i en ”sløjfe” på en fjernsynsskærm. </w:t>
            </w:r>
          </w:p>
        </w:tc>
        <w:tc>
          <w:tcPr>
            <w:tcW w:w="3209" w:type="dxa"/>
          </w:tcPr>
          <w:p w14:paraId="23EE0CF5" w14:textId="77777777" w:rsidR="00FA1DAD" w:rsidRPr="009B0273" w:rsidRDefault="00FA1DAD" w:rsidP="00FA1DAD"/>
        </w:tc>
        <w:tc>
          <w:tcPr>
            <w:tcW w:w="3210" w:type="dxa"/>
          </w:tcPr>
          <w:p w14:paraId="7E73C880" w14:textId="77777777" w:rsidR="00FA1DAD" w:rsidRPr="009B0273" w:rsidRDefault="00FA1DAD" w:rsidP="00FA1DAD"/>
        </w:tc>
      </w:tr>
    </w:tbl>
    <w:p w14:paraId="36765D92" w14:textId="77777777" w:rsidR="00FA1DAD" w:rsidRDefault="00FA1DAD" w:rsidP="00FA1DAD"/>
    <w:p w14:paraId="75F08958" w14:textId="77777777" w:rsidR="009B0273" w:rsidRPr="00FA1DAD" w:rsidRDefault="009B0273" w:rsidP="00FA1DAD">
      <w:r>
        <w:t xml:space="preserve">Som vi aftalte på FUR mødet, er jeg som minimum på standen fredag formiddag og lørdag eftermiddag. Da vi har standen sammen med Varde Kommune, vil der altid være en embedsmand til stede samtidig med jer. Mine kolleger Lone Mikkelsen og Dorthe Lund deles om den kommunale vagt. Vi sørger for at standen bliver opstillet torsdag eftermiddag, så det er klar til at gå på ved åbningen fredag 16. september kl. 9.30. </w:t>
      </w:r>
    </w:p>
    <w:sectPr w:rsidR="009B0273" w:rsidRPr="00FA1D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FE"/>
    <w:rsid w:val="0013074A"/>
    <w:rsid w:val="001A21FE"/>
    <w:rsid w:val="0044160E"/>
    <w:rsid w:val="00590F63"/>
    <w:rsid w:val="006F1D50"/>
    <w:rsid w:val="00864BFE"/>
    <w:rsid w:val="00946D7B"/>
    <w:rsid w:val="009B0273"/>
    <w:rsid w:val="00F120B9"/>
    <w:rsid w:val="00FA1D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67A1"/>
  <w15:chartTrackingRefBased/>
  <w15:docId w15:val="{42D23C93-B8FB-4F56-A45D-AC9EF5F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A1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1DAD"/>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FA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Jespersen - Konsulent</dc:creator>
  <cp:keywords/>
  <dc:description/>
  <cp:lastModifiedBy>Kontorvogn1</cp:lastModifiedBy>
  <cp:revision>2</cp:revision>
  <dcterms:created xsi:type="dcterms:W3CDTF">2016-08-24T12:01:00Z</dcterms:created>
  <dcterms:modified xsi:type="dcterms:W3CDTF">2016-08-24T12:01:00Z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{63F45F80-7EDD-4734-92C4-5EFADA1118CF}</vt:lpwstr>
  </property>
</Properties>
</file>